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  <w:r w:rsidRPr="00EB49CA">
        <w:rPr>
          <w:sz w:val="28"/>
          <w:szCs w:val="28"/>
        </w:rPr>
        <w:t>Письмо Министерства просвещения РФ от 25 марта 2020 г. № СК-207/03</w:t>
      </w: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  <w:r w:rsidRPr="00EB49CA">
        <w:rPr>
          <w:sz w:val="28"/>
          <w:szCs w:val="28"/>
        </w:rPr>
        <w:t>"Об организации питания школьников"</w:t>
      </w: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  <w:r w:rsidRPr="00EB49CA">
        <w:rPr>
          <w:sz w:val="28"/>
          <w:szCs w:val="28"/>
        </w:rPr>
        <w:t xml:space="preserve">В связи со сложившейся ситуацией, связанной с распространением коронавирусной инфекции, и в соответствии с Методическими рекомендациями </w:t>
      </w:r>
      <w:proofErr w:type="spellStart"/>
      <w:r w:rsidRPr="00EB49CA">
        <w:rPr>
          <w:sz w:val="28"/>
          <w:szCs w:val="28"/>
        </w:rPr>
        <w:t>Минпросвещения</w:t>
      </w:r>
      <w:proofErr w:type="spellEnd"/>
      <w:r w:rsidRPr="00EB49CA">
        <w:rPr>
          <w:sz w:val="28"/>
          <w:szCs w:val="28"/>
        </w:rPr>
        <w:t xml:space="preserve"> России по организации обучения с применением дистанционных образовательных технологий, направленными письмом от 19 марта 2020 г. N ГД-39/04, с 30 марта 2020 г. по окончании школьных каникул обучающиеся перейдут на дистанционное обучение.</w:t>
      </w: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  <w:proofErr w:type="gramStart"/>
      <w:r w:rsidRPr="00EB49CA">
        <w:rPr>
          <w:sz w:val="28"/>
          <w:szCs w:val="28"/>
        </w:rPr>
        <w:t>Согласно части 4 статьи 37 Федерального закона от 29 декабря 2012 г. N 273-ФЗ "Об образовании в Российской Федерации"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Федерации, а на органы местного самоуправления - за счет бюджетных ассигнований местных бюджетов.</w:t>
      </w:r>
      <w:proofErr w:type="gramEnd"/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  <w:r w:rsidRPr="00EB49CA">
        <w:rPr>
          <w:sz w:val="28"/>
          <w:szCs w:val="28"/>
        </w:rPr>
        <w:t xml:space="preserve">С учетом сложившейся ситуации </w:t>
      </w:r>
      <w:proofErr w:type="spellStart"/>
      <w:r w:rsidRPr="00EB49CA">
        <w:rPr>
          <w:sz w:val="28"/>
          <w:szCs w:val="28"/>
        </w:rPr>
        <w:t>Минпросвещения</w:t>
      </w:r>
      <w:proofErr w:type="spellEnd"/>
      <w:r w:rsidRPr="00EB49CA">
        <w:rPr>
          <w:sz w:val="28"/>
          <w:szCs w:val="28"/>
        </w:rPr>
        <w:t xml:space="preserve"> России рекомендует решать вопрос по организации питания обучающихся в субъекте Российской Федерации самостоятельно с учетом особенностей и возможностей региона.</w:t>
      </w: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  <w:proofErr w:type="gramStart"/>
      <w:r w:rsidRPr="00EB49CA">
        <w:rPr>
          <w:sz w:val="28"/>
          <w:szCs w:val="28"/>
        </w:rPr>
        <w:t xml:space="preserve">Вместе с тем </w:t>
      </w:r>
      <w:proofErr w:type="spellStart"/>
      <w:r w:rsidRPr="00EB49CA">
        <w:rPr>
          <w:sz w:val="28"/>
          <w:szCs w:val="28"/>
        </w:rPr>
        <w:t>Минпросвещения</w:t>
      </w:r>
      <w:proofErr w:type="spellEnd"/>
      <w:r w:rsidRPr="00EB49CA">
        <w:rPr>
          <w:sz w:val="28"/>
          <w:szCs w:val="28"/>
        </w:rPr>
        <w:t xml:space="preserve"> России рекомендует в условиях дистанционного обучения или продленных школьных каникул рассмотреть возможность обеспечения школьным питанием социально незащищенных категорий обучающихся (детей с ОВЗ, детей из малоимущих и многодетных семей), предоставив им или их родителям (законным представителям) возможность получать продуктовый набор (паек), рассчитанный на несколько дней, в школе и забрать его домой.</w:t>
      </w:r>
      <w:proofErr w:type="gramEnd"/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  <w:r w:rsidRPr="00EB49CA">
        <w:rPr>
          <w:sz w:val="28"/>
          <w:szCs w:val="28"/>
        </w:rPr>
        <w:t xml:space="preserve"> </w:t>
      </w:r>
      <w:bookmarkStart w:id="0" w:name="_GoBack"/>
      <w:bookmarkEnd w:id="0"/>
    </w:p>
    <w:p w:rsidR="00DF6ECD" w:rsidRPr="00EB49CA" w:rsidRDefault="00DF6ECD" w:rsidP="00EB49CA">
      <w:pPr>
        <w:spacing w:after="0" w:line="240" w:lineRule="auto"/>
        <w:rPr>
          <w:sz w:val="28"/>
          <w:szCs w:val="28"/>
        </w:rPr>
      </w:pPr>
      <w:r w:rsidRPr="00EB49CA">
        <w:rPr>
          <w:sz w:val="28"/>
          <w:szCs w:val="28"/>
        </w:rPr>
        <w:t>С.С. Кравцов</w:t>
      </w:r>
    </w:p>
    <w:p w:rsidR="00F654A0" w:rsidRDefault="00F654A0"/>
    <w:sectPr w:rsidR="00F6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CD"/>
    <w:rsid w:val="000E75B5"/>
    <w:rsid w:val="00DF6ECD"/>
    <w:rsid w:val="00EB49CA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5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2021-01-11T12:19:00Z</dcterms:created>
  <dcterms:modified xsi:type="dcterms:W3CDTF">2021-01-12T08:29:00Z</dcterms:modified>
</cp:coreProperties>
</file>